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9D3E" w14:textId="470DCF4A" w:rsidR="00737B90" w:rsidRPr="00890A74" w:rsidRDefault="00372F56" w:rsidP="00452D04">
      <w:pPr>
        <w:pStyle w:val="Heading1"/>
        <w:spacing w:line="36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</w:t>
      </w:r>
      <w:r w:rsidR="00647BDA">
        <w:rPr>
          <w:rFonts w:ascii="Arial" w:hAnsi="Arial" w:cs="Arial"/>
          <w:b/>
          <w:bCs/>
          <w:sz w:val="40"/>
          <w:szCs w:val="40"/>
        </w:rPr>
        <w:t>hermometer</w:t>
      </w:r>
      <w:r w:rsidR="005A2B70" w:rsidRPr="005A2B70">
        <w:rPr>
          <w:rFonts w:ascii="Arial" w:hAnsi="Arial" w:cs="Arial"/>
          <w:b/>
          <w:bCs/>
          <w:sz w:val="40"/>
          <w:szCs w:val="40"/>
        </w:rPr>
        <w:t xml:space="preserve"> </w:t>
      </w:r>
      <w:r w:rsidR="005A2B70">
        <w:rPr>
          <w:rFonts w:ascii="Arial" w:hAnsi="Arial" w:cs="Arial"/>
          <w:b/>
          <w:bCs/>
          <w:sz w:val="40"/>
          <w:szCs w:val="40"/>
        </w:rPr>
        <w:t>calibration</w:t>
      </w:r>
      <w:r>
        <w:rPr>
          <w:rFonts w:ascii="Arial" w:hAnsi="Arial" w:cs="Arial"/>
          <w:b/>
          <w:bCs/>
          <w:sz w:val="40"/>
          <w:szCs w:val="40"/>
        </w:rPr>
        <w:t xml:space="preserve"> record</w:t>
      </w:r>
    </w:p>
    <w:tbl>
      <w:tblPr>
        <w:tblStyle w:val="GridTable5Dar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18"/>
        <w:gridCol w:w="2071"/>
        <w:gridCol w:w="1308"/>
        <w:gridCol w:w="1266"/>
        <w:gridCol w:w="1269"/>
        <w:gridCol w:w="1453"/>
        <w:gridCol w:w="3428"/>
        <w:gridCol w:w="1735"/>
      </w:tblGrid>
      <w:tr w:rsidR="00D352DF" w:rsidRPr="0011085B" w14:paraId="25C437B8" w14:textId="77777777" w:rsidTr="006E1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tcW w:w="5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DE7B8F" w14:textId="77777777" w:rsidR="00D352DF" w:rsidRPr="0011085B" w:rsidRDefault="00D352DF" w:rsidP="00990F28">
            <w:pPr>
              <w:spacing w:line="276" w:lineRule="auto"/>
            </w:pPr>
            <w:r w:rsidRPr="0011085B">
              <w:t>Date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136CE66" w14:textId="77777777" w:rsidR="00D352DF" w:rsidRPr="0011085B" w:rsidRDefault="00D352DF" w:rsidP="00990F28">
            <w:pPr>
              <w:spacing w:line="276" w:lineRule="auto"/>
            </w:pPr>
            <w:r w:rsidRPr="0011085B">
              <w:t>Equipment</w:t>
            </w:r>
          </w:p>
        </w:tc>
        <w:tc>
          <w:tcPr>
            <w:tcW w:w="92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991AC2" w14:textId="1A0887D8" w:rsidR="00D352DF" w:rsidRPr="0011085B" w:rsidRDefault="00D352DF" w:rsidP="00D352DF">
            <w:pPr>
              <w:spacing w:line="276" w:lineRule="auto"/>
              <w:rPr>
                <w:szCs w:val="22"/>
              </w:rPr>
            </w:pPr>
            <w:r w:rsidRPr="0011085B">
              <w:rPr>
                <w:szCs w:val="22"/>
              </w:rPr>
              <w:t>Ice point calibration</w:t>
            </w:r>
          </w:p>
        </w:tc>
        <w:tc>
          <w:tcPr>
            <w:tcW w:w="97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A4807C" w14:textId="21FC7824" w:rsidR="00D352DF" w:rsidRPr="0011085B" w:rsidRDefault="00D352DF" w:rsidP="00990F28">
            <w:pPr>
              <w:spacing w:line="276" w:lineRule="auto"/>
              <w:rPr>
                <w:szCs w:val="22"/>
              </w:rPr>
            </w:pPr>
            <w:r w:rsidRPr="0011085B">
              <w:rPr>
                <w:szCs w:val="22"/>
              </w:rPr>
              <w:t>Boiling point calibration</w:t>
            </w:r>
          </w:p>
        </w:tc>
        <w:tc>
          <w:tcPr>
            <w:tcW w:w="122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E1E01F" w14:textId="77777777" w:rsidR="00D352DF" w:rsidRPr="0011085B" w:rsidRDefault="00D352DF" w:rsidP="00990F28">
            <w:pPr>
              <w:spacing w:line="276" w:lineRule="auto"/>
            </w:pPr>
            <w:r w:rsidRPr="0011085B">
              <w:t>Corrective action</w:t>
            </w:r>
            <w:r w:rsidRPr="0011085B">
              <w:br/>
              <w:t>(e.g. service, batteries changed)</w:t>
            </w:r>
          </w:p>
        </w:tc>
        <w:tc>
          <w:tcPr>
            <w:tcW w:w="6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60059D" w14:textId="77777777" w:rsidR="00D352DF" w:rsidRPr="0011085B" w:rsidRDefault="00D352DF" w:rsidP="00990F28">
            <w:pPr>
              <w:spacing w:line="276" w:lineRule="auto"/>
            </w:pPr>
            <w:r w:rsidRPr="0011085B">
              <w:t>Calibrated by</w:t>
            </w:r>
          </w:p>
        </w:tc>
      </w:tr>
      <w:tr w:rsidR="00D352DF" w:rsidRPr="0011085B" w14:paraId="15EAC850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508" w:type="pct"/>
            <w:vMerge/>
          </w:tcPr>
          <w:p w14:paraId="5CD86BEF" w14:textId="77777777" w:rsidR="00D352DF" w:rsidRPr="0011085B" w:rsidRDefault="00D352DF" w:rsidP="00990F28">
            <w:pPr>
              <w:spacing w:line="276" w:lineRule="auto"/>
              <w:rPr>
                <w:bCs/>
              </w:rPr>
            </w:pPr>
          </w:p>
        </w:tc>
        <w:tc>
          <w:tcPr>
            <w:tcW w:w="742" w:type="pct"/>
            <w:vMerge/>
          </w:tcPr>
          <w:p w14:paraId="75B18FA8" w14:textId="77777777" w:rsidR="00D352DF" w:rsidRPr="0011085B" w:rsidRDefault="00D352DF" w:rsidP="00990F28">
            <w:pPr>
              <w:spacing w:line="276" w:lineRule="auto"/>
              <w:rPr>
                <w:bCs/>
              </w:rPr>
            </w:pPr>
          </w:p>
        </w:tc>
        <w:tc>
          <w:tcPr>
            <w:tcW w:w="923" w:type="pct"/>
            <w:gridSpan w:val="2"/>
            <w:shd w:val="clear" w:color="auto" w:fill="2F5496" w:themeFill="accent1" w:themeFillShade="BF"/>
          </w:tcPr>
          <w:p w14:paraId="37E10616" w14:textId="393AF48B" w:rsidR="00D352DF" w:rsidRPr="0011085B" w:rsidRDefault="00D352DF" w:rsidP="00990F28">
            <w:pPr>
              <w:spacing w:line="276" w:lineRule="auto"/>
              <w:rPr>
                <w:bCs/>
                <w:color w:val="FFFFFF" w:themeColor="background1"/>
                <w:sz w:val="22"/>
                <w:szCs w:val="24"/>
              </w:rPr>
            </w:pPr>
            <w:r w:rsidRPr="0011085B">
              <w:rPr>
                <w:bCs/>
                <w:color w:val="FFFFFF" w:themeColor="background1"/>
                <w:sz w:val="22"/>
                <w:szCs w:val="24"/>
              </w:rPr>
              <w:t>Ice point °C</w:t>
            </w:r>
          </w:p>
        </w:tc>
        <w:tc>
          <w:tcPr>
            <w:tcW w:w="976" w:type="pct"/>
            <w:gridSpan w:val="2"/>
            <w:shd w:val="clear" w:color="auto" w:fill="2F5496" w:themeFill="accent1" w:themeFillShade="BF"/>
          </w:tcPr>
          <w:p w14:paraId="4EB33CC1" w14:textId="3D5D9617" w:rsidR="00D352DF" w:rsidRPr="0011085B" w:rsidRDefault="00D352DF" w:rsidP="00990F28">
            <w:pPr>
              <w:spacing w:line="276" w:lineRule="auto"/>
              <w:rPr>
                <w:bCs/>
                <w:color w:val="FFFFFF" w:themeColor="background1"/>
                <w:sz w:val="22"/>
                <w:szCs w:val="24"/>
              </w:rPr>
            </w:pPr>
            <w:r w:rsidRPr="0011085B">
              <w:rPr>
                <w:bCs/>
                <w:color w:val="FFFFFF" w:themeColor="background1"/>
                <w:sz w:val="22"/>
                <w:szCs w:val="24"/>
              </w:rPr>
              <w:t>Boiling point °C</w:t>
            </w:r>
          </w:p>
        </w:tc>
        <w:tc>
          <w:tcPr>
            <w:tcW w:w="1229" w:type="pct"/>
            <w:vMerge/>
          </w:tcPr>
          <w:p w14:paraId="4D2E8BE2" w14:textId="77777777" w:rsidR="00D352DF" w:rsidRPr="0011085B" w:rsidRDefault="00D352DF" w:rsidP="00990F28">
            <w:pPr>
              <w:spacing w:line="276" w:lineRule="auto"/>
              <w:rPr>
                <w:bCs/>
              </w:rPr>
            </w:pPr>
          </w:p>
        </w:tc>
        <w:tc>
          <w:tcPr>
            <w:tcW w:w="623" w:type="pct"/>
            <w:vMerge/>
          </w:tcPr>
          <w:p w14:paraId="0DB939CB" w14:textId="77777777" w:rsidR="00D352DF" w:rsidRPr="0011085B" w:rsidRDefault="00D352DF" w:rsidP="00990F28">
            <w:pPr>
              <w:spacing w:line="276" w:lineRule="auto"/>
              <w:rPr>
                <w:bCs/>
              </w:rPr>
            </w:pPr>
          </w:p>
        </w:tc>
      </w:tr>
      <w:tr w:rsidR="005A2B70" w14:paraId="7E766B06" w14:textId="77777777" w:rsidTr="006E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739A65F5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05465939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76D9A4D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1696A53A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C4D6E2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3186831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1060BFF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6AB009D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25A5E219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1FF4B0E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093455B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37C9B469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501AF2F1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34E6D66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6BAFE04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1EAF8A7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4F5FB4BF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6ED56EFD" w14:textId="77777777" w:rsidTr="006E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67DFA355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0989F44F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0C6E3AEB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7BD6F008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7FC3589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42B8D0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15CE011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1B0D7886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611E2E56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0D0FD69A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33A87AA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6175648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F9E7A6A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DCB1983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639E8AB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543D2776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491FB98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198FDBB5" w14:textId="77777777" w:rsidTr="006E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5DE48A75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23A095F4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62A5773F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00DCA24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2B4A30F8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58457641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7BD690F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185155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078AD784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3EEC7E6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11BA127B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2A63C31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50400AF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3F2909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BA27E7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33D9CA16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452A6C55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4BF4571A" w14:textId="77777777" w:rsidTr="006E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747AA63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20485059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113F264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3EAB166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4874D4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15AB764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6DE650F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37BC401D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791130A7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77BE4D9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5AB4AA0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5FEC6DB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0C3AF4A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CC79FD3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214B4B9A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60A026A3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7AF7374B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355DAE1C" w14:textId="77777777" w:rsidTr="006E1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238472FA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2B3BA17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29AEE286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3534E54E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494DA4C5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42B705B0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02620EE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06E25EDB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2B70" w14:paraId="09F27C50" w14:textId="77777777" w:rsidTr="006E1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8" w:type="pct"/>
            <w:shd w:val="clear" w:color="auto" w:fill="auto"/>
          </w:tcPr>
          <w:p w14:paraId="65ED3BA1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59158DC7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14:paraId="2AECFE3C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14:paraId="60E20FB3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5B811FF1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</w:tcPr>
          <w:p w14:paraId="03B33932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0DA5E213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2FDE9B24" w14:textId="77777777" w:rsidR="005A2B70" w:rsidRPr="00405B6E" w:rsidRDefault="005A2B70" w:rsidP="00990F2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5CE9EB8" w14:textId="368AFABA" w:rsidR="00FD036D" w:rsidRPr="00647BDA" w:rsidRDefault="00FD036D">
      <w:pPr>
        <w:rPr>
          <w:sz w:val="18"/>
          <w:szCs w:val="18"/>
        </w:rPr>
      </w:pPr>
    </w:p>
    <w:sectPr w:rsidR="00FD036D" w:rsidRPr="00647BDA" w:rsidSect="00FD0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D"/>
    <w:rsid w:val="000705E1"/>
    <w:rsid w:val="0010713C"/>
    <w:rsid w:val="0011085B"/>
    <w:rsid w:val="001F16D8"/>
    <w:rsid w:val="002B678E"/>
    <w:rsid w:val="002E5C69"/>
    <w:rsid w:val="00300F31"/>
    <w:rsid w:val="00326DFA"/>
    <w:rsid w:val="00372F56"/>
    <w:rsid w:val="003A293D"/>
    <w:rsid w:val="00444389"/>
    <w:rsid w:val="00452D04"/>
    <w:rsid w:val="00454FC8"/>
    <w:rsid w:val="00592D3B"/>
    <w:rsid w:val="005A2B70"/>
    <w:rsid w:val="005D64E9"/>
    <w:rsid w:val="00647BDA"/>
    <w:rsid w:val="006E11F6"/>
    <w:rsid w:val="0070224E"/>
    <w:rsid w:val="007371C5"/>
    <w:rsid w:val="00737B90"/>
    <w:rsid w:val="00806467"/>
    <w:rsid w:val="008467D8"/>
    <w:rsid w:val="00853D96"/>
    <w:rsid w:val="00890A74"/>
    <w:rsid w:val="009156E8"/>
    <w:rsid w:val="009352CF"/>
    <w:rsid w:val="00985B18"/>
    <w:rsid w:val="00AE23D3"/>
    <w:rsid w:val="00C04CBE"/>
    <w:rsid w:val="00C87A13"/>
    <w:rsid w:val="00C928D1"/>
    <w:rsid w:val="00CD7010"/>
    <w:rsid w:val="00D352DF"/>
    <w:rsid w:val="00D8427C"/>
    <w:rsid w:val="00D85E21"/>
    <w:rsid w:val="00DF200A"/>
    <w:rsid w:val="00E016BF"/>
    <w:rsid w:val="00E4021C"/>
    <w:rsid w:val="00E81A3D"/>
    <w:rsid w:val="00EA281E"/>
    <w:rsid w:val="00F35B07"/>
    <w:rsid w:val="00FC408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A45"/>
  <w15:chartTrackingRefBased/>
  <w15:docId w15:val="{B9395168-1EEC-4561-BD8C-F75236B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5Dark-Accent1">
    <w:name w:val="Grid Table 5 Dark Accent 1"/>
    <w:aliases w:val="QH Health Table 1"/>
    <w:basedOn w:val="TableNormal"/>
    <w:uiPriority w:val="50"/>
    <w:rsid w:val="005A2B70"/>
    <w:pPr>
      <w:spacing w:after="0" w:line="252" w:lineRule="auto"/>
    </w:pPr>
    <w:rPr>
      <w:rFonts w:ascii="Fira Sans" w:hAnsi="Fira Sans"/>
      <w:color w:val="3B3838" w:themeColor="background2" w:themeShade="40"/>
      <w:spacing w:val="-2"/>
      <w:sz w:val="20"/>
      <w:szCs w:val="21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833C0B" w:themeColor="accent2" w:themeShade="80"/>
        <w:sz w:val="20"/>
      </w:rPr>
      <w:tblPr/>
      <w:tcPr>
        <w:tcBorders>
          <w:top w:val="nil"/>
        </w:tcBorders>
        <w:shd w:val="clear" w:color="auto" w:fill="9CC2E5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8EAADB" w:themeColor="accent1" w:themeTint="99"/>
          <w:insideV w:val="nil"/>
        </w:tcBorders>
        <w:shd w:val="clear" w:color="auto" w:fill="4472C4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833C0B" w:themeColor="accent2" w:themeShade="80"/>
        <w:sz w:val="18"/>
      </w:rPr>
      <w:tblPr/>
      <w:tcPr>
        <w:shd w:val="clear" w:color="auto" w:fill="9CC2E5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833C0B" w:themeColor="accent2" w:themeShade="80"/>
      </w:rPr>
      <w:tblPr/>
      <w:tcPr>
        <w:shd w:val="clear" w:color="auto" w:fill="2E74B5" w:themeFill="accent5" w:themeFillShade="BF"/>
        <w:vAlign w:val="center"/>
      </w:tcPr>
    </w:tblStylePr>
    <w:tblStylePr w:type="nwCell">
      <w:rPr>
        <w:rFonts w:ascii="Fira Sans SemiBold" w:hAnsi="Fira Sans SemiBold"/>
        <w:color w:val="44546A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833C0B" w:themeColor="accent2" w:themeShade="80"/>
      </w:rPr>
      <w:tblPr/>
      <w:tcPr>
        <w:shd w:val="clear" w:color="auto" w:fill="2E74B5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4472C4" w:themeColor="accent1"/>
        </w:tcBorders>
        <w:shd w:val="clear" w:color="auto" w:fill="2E74B5" w:themeFill="accent5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Thermometer calibration record</vt:lpstr>
    </vt:vector>
  </TitlesOfParts>
  <Company>Queensland Health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Thermometer calibration record</dc:title>
  <dc:subject>Template for Food Safety - thermometer calibration record</dc:subject>
  <dc:creator>Health Protection Branch, Prevention Division, Dept of Health</dc:creator>
  <cp:keywords>Food safety, Food handling, businesses, food templates,</cp:keywords>
  <dc:description/>
  <cp:lastModifiedBy>CLIVE EVES</cp:lastModifiedBy>
  <cp:revision>2</cp:revision>
  <dcterms:created xsi:type="dcterms:W3CDTF">2023-11-09T23:45:00Z</dcterms:created>
  <dcterms:modified xsi:type="dcterms:W3CDTF">2023-11-09T23:45:00Z</dcterms:modified>
</cp:coreProperties>
</file>